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14" w:rsidRPr="00B77221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lang w:val="pt-BR"/>
        </w:rPr>
      </w:pPr>
      <w:r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B77221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:rsidR="006B56A4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</w:pPr>
      <w:r w:rsidRPr="00154E0F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CF6456" w:rsidRPr="00FA381A">
        <w:rPr>
          <w:rFonts w:ascii="Trebuchet MS" w:hAnsi="Trebuchet MS" w:cs="Calibri"/>
          <w:b/>
          <w:sz w:val="28"/>
          <w:szCs w:val="28"/>
          <w:lang w:val="ro-RO"/>
        </w:rPr>
        <w:t>ACORDAREA DE PACHETE CU PRODUSE DE IGIENĂ ÎN CADRUL POAD 2018-2020</w:t>
      </w:r>
      <w:r w:rsidRPr="00154E0F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154E0F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cod SMIS - 1</w:t>
      </w:r>
      <w:r w:rsidR="00FA381A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</w:rPr>
        <w:t>25284</w:t>
      </w:r>
    </w:p>
    <w:p w:rsidR="00154E0F" w:rsidRPr="00154E0F" w:rsidRDefault="00154E0F" w:rsidP="001B6A28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  <w:lang w:val="pt-BR"/>
        </w:rPr>
      </w:pPr>
    </w:p>
    <w:p w:rsidR="00CC2F14" w:rsidRPr="001B28EC" w:rsidRDefault="00CC2F1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În luna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fost semnată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decizia de finanțare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nr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. 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77594/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POAD/</w:t>
      </w:r>
      <w:r w:rsidR="00204D4A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412/1/6/125284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, 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pentru proiectul 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</w:rPr>
        <w:t>„</w:t>
      </w:r>
      <w:r w:rsidR="00704F39"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</w:rPr>
        <w:t>Acordarea de pachete cu produse de igienă în cadrul POAD 2018-2020</w:t>
      </w:r>
      <w:r w:rsidRPr="00C813B5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</w:rPr>
        <w:t>”,</w:t>
      </w:r>
      <w:r w:rsidR="00A0038E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c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od SMIS 1</w:t>
      </w:r>
      <w:r w:rsidR="00704F3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25284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– </w:t>
      </w:r>
      <w:r w:rsidR="00B7722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Proiect finanțat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din 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Fondul de ajutor european pentru cele mai defavorizate persoane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prin Programul Opera</w:t>
      </w:r>
      <w:r w:rsidR="001B6A28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ț</w:t>
      </w: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ional </w:t>
      </w:r>
      <w:r w:rsidR="004E1C09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Ajutorarea Persoanelor Dezavantajate</w:t>
      </w:r>
      <w:r w:rsidR="00884F56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2014-2020.</w:t>
      </w:r>
    </w:p>
    <w:p w:rsidR="00154E0F" w:rsidRPr="001B28EC" w:rsidRDefault="00154E0F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147096" w:rsidRPr="00FE74BE" w:rsidRDefault="006B56A4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general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al proiectului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const</w:t>
      </w:r>
      <w:r w:rsidR="001D7763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at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în 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cre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terea calit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ii vie</w:t>
      </w:r>
      <w:r w:rsid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ii prin intensificarea sprijinului de care beneficiaz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="002E6EA9" w:rsidRPr="002E6EA9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persoaneledezavantajate/ marginalizate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,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în acord cu prevederile </w:t>
      </w:r>
      <w:r w:rsid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OUG</w:t>
      </w:r>
      <w:r w:rsidR="00FE74BE" w:rsidRPr="00FE74BE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nr. 84 din 21 mai 2020</w:t>
      </w:r>
      <w:r w:rsidR="00FE74BE" w:rsidRPr="00FE74BE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</w:rPr>
        <w:t>pentru stabilirea unor măsuri necesare în vederea implementării Programului operațional Ajutorarea persoanelor defavorizate – POAD.</w:t>
      </w:r>
    </w:p>
    <w:p w:rsidR="00FE74BE" w:rsidRPr="001B28EC" w:rsidRDefault="00FE74BE" w:rsidP="00FE74B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</w:p>
    <w:p w:rsidR="006C3C82" w:rsidRPr="006C3C82" w:rsidRDefault="00154E0F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Obiectivul specific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a constat </w:t>
      </w:r>
      <w:r w:rsidRPr="001B28EC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în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educerea numărului de persoane aflate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risc de sărăcie 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 excluziune social</w:t>
      </w:r>
      <w:r w:rsid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prin furnizarea unui număr de 4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755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408pachete cu produse de igien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cadrul celor 4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distribuții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perioada 2018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–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2020</w:t>
      </w:r>
      <w:r w:rsidR="00DC02A0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.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Completarea sprijinului oferit prin furnizarea de m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suri auxiliare unui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număr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de 1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188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852 persoane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aparținând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grupului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țintă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,de tipul: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educație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cu privire la asigurarea igienei corporale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i 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, facilitarea accesului la servicii medicale, orientarea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către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servicii sociale, orientarea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vederea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inserției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profesionale, sprijin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căutarea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unui loc de munca,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recomandări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culinare 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i sfaturi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privind echilibrul </w:t>
      </w:r>
      <w:r w:rsidR="003523F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nutrițional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 facilitarea accesului la servicii de consiliere juridic</w:t>
      </w:r>
      <w:r w:rsidR="003523F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 etc.</w:t>
      </w:r>
    </w:p>
    <w:p w:rsidR="006C3C82" w:rsidRPr="006C3C82" w:rsidRDefault="003523F7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Î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n cadrul acestui proiect, produsele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selecționate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au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contribui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t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la igiena personal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ă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i igiena 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locuinței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, fiind adaptate persoanelor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beneficiare (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mulți</w:t>
      </w:r>
      <w:r w:rsidR="006C3C82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beneficiari fiind copii).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Pachetul de igiena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conține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a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următoarele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produse </w:t>
      </w:r>
      <w:r w:rsidR="00655F07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i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cantități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: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periuța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(5 buc)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pasta de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dinți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(300 ml)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săpun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lichid (500 ml)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șampon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copii (800 ml)</w:t>
      </w:r>
    </w:p>
    <w:p w:rsidR="006C3C82" w:rsidRPr="006C3C82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-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șampon</w:t>
      </w:r>
      <w:r w:rsidR="001A3E93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</w:t>
      </w:r>
      <w:r w:rsidR="00655F07"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adulți</w:t>
      </w: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 xml:space="preserve"> (500 ml)</w:t>
      </w:r>
    </w:p>
    <w:p w:rsidR="001B6A28" w:rsidRPr="001B28EC" w:rsidRDefault="006C3C82" w:rsidP="006C3C82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  <w:r w:rsidRPr="006C3C82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- detergent de rufe (2700 gr)</w:t>
      </w:r>
    </w:p>
    <w:p w:rsidR="00D01F10" w:rsidRPr="001B28EC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</w:pPr>
    </w:p>
    <w:p w:rsidR="001D7763" w:rsidRPr="001B28EC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1B28EC">
        <w:rPr>
          <w:rFonts w:ascii="Trebuchet MS" w:hAnsi="Trebuchet MS"/>
          <w:b/>
          <w:bCs/>
          <w:sz w:val="24"/>
          <w:szCs w:val="24"/>
          <w:lang w:val="pt-BR"/>
        </w:rPr>
        <w:t>Beneficiarul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>
        <w:rPr>
          <w:rFonts w:ascii="Trebuchet MS" w:hAnsi="Trebuchet MS"/>
          <w:sz w:val="24"/>
          <w:szCs w:val="24"/>
          <w:lang w:val="pt-BR"/>
        </w:rPr>
        <w:t>M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inisterul </w:t>
      </w:r>
      <w:r w:rsidR="00E35C51">
        <w:rPr>
          <w:rFonts w:ascii="Trebuchet MS" w:hAnsi="Trebuchet MS"/>
          <w:sz w:val="24"/>
          <w:szCs w:val="24"/>
          <w:lang w:val="pt-BR"/>
        </w:rPr>
        <w:t>I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nvestițiilor și </w:t>
      </w:r>
      <w:r w:rsidR="00E35C51">
        <w:rPr>
          <w:rFonts w:ascii="Trebuchet MS" w:hAnsi="Trebuchet MS"/>
          <w:sz w:val="24"/>
          <w:szCs w:val="24"/>
          <w:lang w:val="pt-BR"/>
        </w:rPr>
        <w:t>P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roiectelor </w:t>
      </w:r>
      <w:r w:rsidR="00E35C51">
        <w:rPr>
          <w:rFonts w:ascii="Trebuchet MS" w:hAnsi="Trebuchet MS"/>
          <w:sz w:val="24"/>
          <w:szCs w:val="24"/>
          <w:lang w:val="pt-BR"/>
        </w:rPr>
        <w:t>E</w:t>
      </w:r>
      <w:r w:rsidR="00E35C51" w:rsidRPr="001B28EC">
        <w:rPr>
          <w:rFonts w:ascii="Trebuchet MS" w:hAnsi="Trebuchet MS"/>
          <w:sz w:val="24"/>
          <w:szCs w:val="24"/>
          <w:lang w:val="pt-BR"/>
        </w:rPr>
        <w:t xml:space="preserve">uropene </w:t>
      </w:r>
      <w:r w:rsidR="00E2700E">
        <w:rPr>
          <w:rFonts w:ascii="Trebuchet MS" w:hAnsi="Trebuchet MS"/>
          <w:sz w:val="24"/>
          <w:szCs w:val="24"/>
          <w:lang w:val="pt-BR"/>
        </w:rPr>
        <w:t>prin</w:t>
      </w:r>
      <w:r w:rsidRPr="001B28EC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:rsidR="001B6A28" w:rsidRPr="001B28EC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:rsidR="009F55C1" w:rsidRPr="00655D16" w:rsidRDefault="006B56A4" w:rsidP="007E37B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</w:pPr>
      <w:r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Rezultatul </w:t>
      </w:r>
      <w:r w:rsidR="001D7763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obținut</w:t>
      </w:r>
      <w:r w:rsidR="00C5782E" w:rsidRPr="001B28EC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 constat în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reducerea numărului de persoane aflate în risc de sărăcie și excluziune socială, prin furnizarea </w:t>
      </w:r>
      <w:r w:rsidR="004F31D8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a</w:t>
      </w:r>
      <w:r w:rsidR="00B115AB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4,</w:t>
      </w:r>
      <w:r w:rsidR="00977D8F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669,516</w:t>
      </w:r>
      <w:r w:rsidR="00B115A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de </w:t>
      </w:r>
      <w:r w:rsidR="00D56EE7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pachete </w:t>
      </w:r>
      <w:r w:rsidR="004F31D8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cu produse de igenă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,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în perioada 2018 - 202</w:t>
      </w:r>
      <w:r w:rsidR="00E761A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, </w:t>
      </w:r>
      <w:r w:rsidR="000501C0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acordate în</w:t>
      </w:r>
      <w:r w:rsidR="007C405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patru tranșe 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pentru 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beneficiari</w:t>
      </w:r>
      <w:r w:rsidR="00C878E4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i</w:t>
      </w:r>
      <w:r w:rsidR="007E37B9" w:rsidRPr="00655D1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finali</w:t>
      </w:r>
      <w:r w:rsidR="00D56EE7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.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 Furnizarea de informa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ro-RO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ii privind asigurarea igienei corporale și a locuin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ei, facilitarea accesului la servicii medicale, orientareac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ă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tre servicii sociale,orientarea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n vederea inser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iei profesionale, sprijin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n cautarea unui loc de munca, recomandari culinare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lastRenderedPageBreak/>
        <w:t>ș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isfaturi privind echilibrul nutri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ț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ional, facilitarea accesului la servicii de consiliere juridica, etc., unui numar de 1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188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,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852 beneficiarifinali </w:t>
      </w:r>
      <w:r w:rsidR="00507234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 xml:space="preserve">per tranșă </w:t>
      </w:r>
      <w:r w:rsidR="00030A4A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î</w:t>
      </w:r>
      <w:r w:rsidR="007E37B9" w:rsidRPr="00655D16">
        <w:rPr>
          <w:rFonts w:ascii="Trebuchet MS" w:eastAsia="Times New Roman" w:hAnsi="Trebuchet MS" w:cs="Times New Roman"/>
          <w:kern w:val="0"/>
          <w:sz w:val="24"/>
          <w:szCs w:val="24"/>
          <w:lang w:val="pt-BR"/>
        </w:rPr>
        <w:t>n perioada 2018 - 2020.</w:t>
      </w:r>
    </w:p>
    <w:p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D4065B" w:rsidRDefault="006B56A4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Valoarea totală a Deciziei de Finanțare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fost de 166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346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88 </w:t>
      </w:r>
      <w:r w:rsidR="00C77398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lei.</w:t>
      </w:r>
    </w:p>
    <w:p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6B56A4" w:rsidRPr="00D4065B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Valoare eligibilă n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erambursabil</w:t>
      </w: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ă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141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224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394</w:t>
      </w:r>
      <w:r w:rsidR="00CA322D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,</w:t>
      </w:r>
      <w:r w:rsidR="00F0628E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88</w:t>
      </w:r>
      <w:r w:rsidR="006B56A4"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lei</w:t>
      </w:r>
    </w:p>
    <w:p w:rsidR="001B6A28" w:rsidRPr="00D4065B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CA322D" w:rsidRPr="00D4065B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 w:rsidRPr="00D4065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Valoarea cofinanțării buget de stat : 24.913.463,63 lei</w:t>
      </w:r>
    </w:p>
    <w:p w:rsidR="00CA322D" w:rsidRPr="001B28EC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</w:p>
    <w:p w:rsidR="00AD53B8" w:rsidRPr="001B28EC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</w:pP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I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mplementare</w:t>
      </w:r>
      <w:r w:rsidR="00154E0F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a proiectului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s-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a </w:t>
      </w:r>
      <w:r w:rsidR="00FF1244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derulat</w:t>
      </w:r>
      <w:r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în perioada</w:t>
      </w:r>
      <w:r w:rsidRPr="00275251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: 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31</w:t>
      </w:r>
      <w:r w:rsidR="00D01F10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octombrie</w:t>
      </w:r>
      <w:r w:rsidR="00B115A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18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– 31</w:t>
      </w:r>
      <w:r w:rsidR="009F4FD8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martie</w:t>
      </w:r>
      <w:r w:rsidR="00B115AB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 xml:space="preserve"> </w:t>
      </w:r>
      <w:r w:rsidR="009F55C1" w:rsidRPr="001B28E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202</w:t>
      </w:r>
      <w:r w:rsidR="005F38C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2</w:t>
      </w:r>
      <w:r w:rsidR="00B44689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</w:rPr>
        <w:t>.</w:t>
      </w:r>
    </w:p>
    <w:p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C2" w:rsidRDefault="00302BC2" w:rsidP="00154E0F">
      <w:pPr>
        <w:spacing w:after="0" w:line="240" w:lineRule="auto"/>
      </w:pPr>
      <w:r>
        <w:separator/>
      </w:r>
    </w:p>
  </w:endnote>
  <w:endnote w:type="continuationSeparator" w:id="1">
    <w:p w:rsidR="00302BC2" w:rsidRDefault="00302BC2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C2" w:rsidRDefault="00302BC2" w:rsidP="00154E0F">
      <w:pPr>
        <w:spacing w:after="0" w:line="240" w:lineRule="auto"/>
      </w:pPr>
      <w:r>
        <w:separator/>
      </w:r>
    </w:p>
  </w:footnote>
  <w:footnote w:type="continuationSeparator" w:id="1">
    <w:p w:rsidR="00302BC2" w:rsidRDefault="00302BC2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E0F" w:rsidRPr="00154E0F" w:rsidRDefault="00154E0F" w:rsidP="00154E0F">
    <w:pPr>
      <w:pStyle w:val="Antet"/>
    </w:pP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  <w:lang w:val="ro-RO" w:eastAsia="ro-RO"/>
      </w:rPr>
      <w:drawing>
        <wp:inline distT="0" distB="0" distL="0" distR="0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6A4"/>
    <w:rsid w:val="00030A4A"/>
    <w:rsid w:val="000501C0"/>
    <w:rsid w:val="00054862"/>
    <w:rsid w:val="000B0AB1"/>
    <w:rsid w:val="00147096"/>
    <w:rsid w:val="00154E0F"/>
    <w:rsid w:val="00162EDE"/>
    <w:rsid w:val="001A3E93"/>
    <w:rsid w:val="001B28EC"/>
    <w:rsid w:val="001B6A28"/>
    <w:rsid w:val="001D7763"/>
    <w:rsid w:val="001E39CA"/>
    <w:rsid w:val="001F7205"/>
    <w:rsid w:val="00200826"/>
    <w:rsid w:val="00204D4A"/>
    <w:rsid w:val="00211BD1"/>
    <w:rsid w:val="00275251"/>
    <w:rsid w:val="002E6EA9"/>
    <w:rsid w:val="00302BC2"/>
    <w:rsid w:val="003523F7"/>
    <w:rsid w:val="00374E9B"/>
    <w:rsid w:val="003A6BC3"/>
    <w:rsid w:val="00407760"/>
    <w:rsid w:val="00497B9A"/>
    <w:rsid w:val="004D7702"/>
    <w:rsid w:val="004E1C09"/>
    <w:rsid w:val="004F31D8"/>
    <w:rsid w:val="00507234"/>
    <w:rsid w:val="005F38C0"/>
    <w:rsid w:val="006070EE"/>
    <w:rsid w:val="00655D16"/>
    <w:rsid w:val="00655F07"/>
    <w:rsid w:val="006B56A4"/>
    <w:rsid w:val="006C3C82"/>
    <w:rsid w:val="00702792"/>
    <w:rsid w:val="00703E41"/>
    <w:rsid w:val="00704F39"/>
    <w:rsid w:val="007C4054"/>
    <w:rsid w:val="007D5FC8"/>
    <w:rsid w:val="007E37B9"/>
    <w:rsid w:val="008125B9"/>
    <w:rsid w:val="00884F56"/>
    <w:rsid w:val="00892B77"/>
    <w:rsid w:val="008F7DE6"/>
    <w:rsid w:val="00932E47"/>
    <w:rsid w:val="0094518E"/>
    <w:rsid w:val="00977D8F"/>
    <w:rsid w:val="009E4473"/>
    <w:rsid w:val="009F2BDB"/>
    <w:rsid w:val="009F4FD8"/>
    <w:rsid w:val="009F55C1"/>
    <w:rsid w:val="00A0038E"/>
    <w:rsid w:val="00A0388C"/>
    <w:rsid w:val="00A473BD"/>
    <w:rsid w:val="00AD53B8"/>
    <w:rsid w:val="00AF57C3"/>
    <w:rsid w:val="00B115AB"/>
    <w:rsid w:val="00B44689"/>
    <w:rsid w:val="00B567BF"/>
    <w:rsid w:val="00B63F3A"/>
    <w:rsid w:val="00B70DF0"/>
    <w:rsid w:val="00B77221"/>
    <w:rsid w:val="00BD06EB"/>
    <w:rsid w:val="00C5782E"/>
    <w:rsid w:val="00C77398"/>
    <w:rsid w:val="00C813B5"/>
    <w:rsid w:val="00C878E4"/>
    <w:rsid w:val="00CA322D"/>
    <w:rsid w:val="00CC2F14"/>
    <w:rsid w:val="00CC7143"/>
    <w:rsid w:val="00CF6456"/>
    <w:rsid w:val="00D01F10"/>
    <w:rsid w:val="00D23F14"/>
    <w:rsid w:val="00D31C9A"/>
    <w:rsid w:val="00D4065B"/>
    <w:rsid w:val="00D56EE7"/>
    <w:rsid w:val="00DB1254"/>
    <w:rsid w:val="00DC02A0"/>
    <w:rsid w:val="00DE4B16"/>
    <w:rsid w:val="00DE6CEC"/>
    <w:rsid w:val="00E2700E"/>
    <w:rsid w:val="00E35C51"/>
    <w:rsid w:val="00E761A9"/>
    <w:rsid w:val="00F0628E"/>
    <w:rsid w:val="00F31711"/>
    <w:rsid w:val="00F5176C"/>
    <w:rsid w:val="00FA381A"/>
    <w:rsid w:val="00FB4CC6"/>
    <w:rsid w:val="00FE6747"/>
    <w:rsid w:val="00FE74BE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4E0F"/>
  </w:style>
  <w:style w:type="paragraph" w:styleId="Subsol">
    <w:name w:val="footer"/>
    <w:basedOn w:val="Normal"/>
    <w:link w:val="SubsolCaracte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4E0F"/>
  </w:style>
  <w:style w:type="paragraph" w:styleId="Revizuire">
    <w:name w:val="Revision"/>
    <w:hidden/>
    <w:uiPriority w:val="99"/>
    <w:semiHidden/>
    <w:rsid w:val="00FF1244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A3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3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Vilceanu PC</cp:lastModifiedBy>
  <cp:revision>8</cp:revision>
  <dcterms:created xsi:type="dcterms:W3CDTF">2025-02-27T10:08:00Z</dcterms:created>
  <dcterms:modified xsi:type="dcterms:W3CDTF">2025-03-07T09:26:00Z</dcterms:modified>
</cp:coreProperties>
</file>